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kern w:val="36"/>
          <w:sz w:val="48"/>
          <w:szCs w:val="48"/>
          <w:lang w:eastAsia="lv-LV"/>
        </w:rPr>
        <w:t xml:space="preserve">Vingrinājumi un uzdevumi bērna runas attīstībai! </w:t>
      </w:r>
      <w:r>
        <w:rPr>
          <w:rFonts w:ascii="Times New Roman" w:eastAsia="Times New Roman" w:hAnsi="Times New Roman" w:cs="Times New Roman"/>
          <w:b/>
          <w:bCs/>
          <w:kern w:val="36"/>
          <w:sz w:val="48"/>
          <w:szCs w:val="48"/>
          <w:lang w:eastAsia="lv-LV"/>
        </w:rPr>
        <w:t xml:space="preserve"> </w:t>
      </w:r>
      <w:hyperlink r:id="rId6" w:history="1">
        <w:r w:rsidRPr="000976DA">
          <w:rPr>
            <w:rStyle w:val="Hipersaite"/>
            <w:rFonts w:ascii="Times New Roman" w:eastAsia="Times New Roman" w:hAnsi="Times New Roman" w:cs="Times New Roman"/>
            <w:sz w:val="24"/>
            <w:szCs w:val="24"/>
            <w:lang w:eastAsia="lv-LV"/>
          </w:rPr>
          <w:t>https://www.mammamuntetiem.lv/articles/9368/vingrinajumi-un-uzdevumi-berna-runas-attistibai-foto/</w:t>
        </w:r>
      </w:hyperlink>
    </w:p>
    <w:p w:rsidR="00072CA2" w:rsidRPr="00072CA2" w:rsidRDefault="00072CA2" w:rsidP="00072CA2">
      <w:pPr>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xml:space="preserve"> 15. decembris 2019 15:00 Raksts </w:t>
      </w:r>
    </w:p>
    <w:p w:rsidR="00072CA2" w:rsidRPr="00072CA2" w:rsidRDefault="00072CA2" w:rsidP="00E52E9E">
      <w:pPr>
        <w:spacing w:before="100" w:beforeAutospacing="1" w:after="100" w:afterAutospacing="1"/>
        <w:jc w:val="both"/>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xml:space="preserve">Kamēr bērna </w:t>
      </w:r>
      <w:proofErr w:type="spellStart"/>
      <w:r w:rsidRPr="00072CA2">
        <w:rPr>
          <w:rFonts w:ascii="Times New Roman" w:eastAsia="Times New Roman" w:hAnsi="Times New Roman" w:cs="Times New Roman"/>
          <w:sz w:val="24"/>
          <w:szCs w:val="24"/>
          <w:lang w:eastAsia="lv-LV"/>
        </w:rPr>
        <w:t>fonemātiskā</w:t>
      </w:r>
      <w:proofErr w:type="spellEnd"/>
      <w:r w:rsidRPr="00072CA2">
        <w:rPr>
          <w:rFonts w:ascii="Times New Roman" w:eastAsia="Times New Roman" w:hAnsi="Times New Roman" w:cs="Times New Roman"/>
          <w:sz w:val="24"/>
          <w:szCs w:val="24"/>
          <w:lang w:eastAsia="lv-LV"/>
        </w:rPr>
        <w:t xml:space="preserve"> dzirde nav attīstījusies, viņš nedzird, kā vārdi pareizi izklausās un to vietā izdomā savus. Šī iemesla dēļ viņš visbiežāk pats to nemana, nedzird, ka kļūdās un kādas skaņas izrunā nepareizi. Labākais, ko var darīt, ir pareizi atkārtot šo vārdu un vārdus ar līdzīgām skaņām, līdz bērns izdzird, kā tie skan. Ja bērns četru, piecu gadu vecumā runā neskaidri, ir ļoti nopietni jāpadomā par dzirdes pārbaudi. Lai veicinātu bērna runas attīstību, vecāki paši kopā ar bērnu var veikt dažādus vingrinājumus. Padomus sniedz logopēde Vita </w:t>
      </w:r>
    </w:p>
    <w:p w:rsidR="00072CA2" w:rsidRPr="00072CA2" w:rsidRDefault="00072CA2" w:rsidP="00072CA2">
      <w:pPr>
        <w:rPr>
          <w:rFonts w:ascii="Times New Roman" w:eastAsia="Times New Roman" w:hAnsi="Times New Roman" w:cs="Times New Roman"/>
          <w:sz w:val="24"/>
          <w:szCs w:val="24"/>
          <w:lang w:eastAsia="lv-LV"/>
        </w:rPr>
      </w:pPr>
    </w:p>
    <w:p w:rsidR="00072CA2" w:rsidRPr="00072CA2" w:rsidRDefault="00072CA2" w:rsidP="00072CA2">
      <w:pPr>
        <w:rPr>
          <w:rFonts w:ascii="Times New Roman" w:eastAsia="Times New Roman" w:hAnsi="Times New Roman" w:cs="Times New Roman"/>
          <w:sz w:val="24"/>
          <w:szCs w:val="24"/>
          <w:lang w:eastAsia="lv-LV"/>
        </w:rPr>
      </w:pPr>
      <w:r w:rsidRPr="00072CA2">
        <w:rPr>
          <w:rFonts w:ascii="Times New Roman" w:eastAsia="Times New Roman" w:hAnsi="Times New Roman" w:cs="Times New Roman"/>
          <w:noProof/>
          <w:sz w:val="24"/>
          <w:szCs w:val="24"/>
          <w:lang w:eastAsia="lv-LV"/>
        </w:rPr>
        <w:drawing>
          <wp:inline distT="0" distB="0" distL="0" distR="0" wp14:anchorId="52E1FA00" wp14:editId="4240C2FE">
            <wp:extent cx="6428105" cy="4285615"/>
            <wp:effectExtent l="0" t="0" r="0" b="635"/>
            <wp:docPr id="1" name="Attēls 1" descr="https://www.mammamuntetiem.lv/imgd.php?src=upload/articles/2016052909444964472_o.jpg&amp;crop-to-fit&amp;sharpen&amp;q=100&amp;w=675&amp;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mmamuntetiem.lv/imgd.php?src=upload/articles/2016052909444964472_o.jpg&amp;crop-to-fit&amp;sharpen&amp;q=100&amp;w=675&amp;h=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8105" cy="4285615"/>
                    </a:xfrm>
                    <a:prstGeom prst="rect">
                      <a:avLst/>
                    </a:prstGeom>
                    <a:noFill/>
                    <a:ln>
                      <a:noFill/>
                    </a:ln>
                  </pic:spPr>
                </pic:pic>
              </a:graphicData>
            </a:graphic>
          </wp:inline>
        </w:drawing>
      </w:r>
    </w:p>
    <w:p w:rsidR="00072CA2" w:rsidRPr="00072CA2" w:rsidRDefault="00072CA2" w:rsidP="00072CA2">
      <w:pPr>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xml:space="preserve">Foto: Shutterstock.com </w: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xml:space="preserve">Ja bērns četru, piecu gadu vecumā runā neskaidri, ir ļoti nopietni jāpadomā par dzirdes pārbaudi. </w:t>
      </w:r>
    </w:p>
    <w:p w:rsidR="00072CA2" w:rsidRPr="00072CA2" w:rsidRDefault="00072CA2" w:rsidP="00072CA2">
      <w:pPr>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pict>
          <v:rect id="_x0000_i1025" style="width:0;height:1.5pt" o:hralign="center" o:hrstd="t" o:hr="t" fillcolor="#a0a0a0" stroked="f"/>
        </w:pic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w:t>
      </w:r>
    </w:p>
    <w:p w:rsidR="00072CA2" w:rsidRDefault="00072CA2" w:rsidP="00072CA2">
      <w:pPr>
        <w:spacing w:before="100" w:beforeAutospacing="1" w:after="100" w:afterAutospacing="1"/>
        <w:rPr>
          <w:rFonts w:ascii="Times New Roman" w:eastAsia="Times New Roman" w:hAnsi="Times New Roman" w:cs="Times New Roman"/>
          <w:b/>
          <w:bCs/>
          <w:noProof/>
          <w:color w:val="0000FF"/>
          <w:sz w:val="24"/>
          <w:szCs w:val="24"/>
          <w:lang w:eastAsia="lv-LV"/>
        </w:rPr>
      </w:pPr>
    </w:p>
    <w:p w:rsidR="00072CA2" w:rsidRDefault="00072CA2" w:rsidP="00072CA2">
      <w:pPr>
        <w:spacing w:before="100" w:beforeAutospacing="1" w:after="100" w:afterAutospacing="1"/>
        <w:rPr>
          <w:rFonts w:ascii="Times New Roman" w:eastAsia="Times New Roman" w:hAnsi="Times New Roman" w:cs="Times New Roman"/>
          <w:b/>
          <w:bCs/>
          <w:noProof/>
          <w:color w:val="0000FF"/>
          <w:sz w:val="24"/>
          <w:szCs w:val="24"/>
          <w:lang w:eastAsia="lv-LV"/>
        </w:rPr>
      </w:pP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lastRenderedPageBreak/>
        <w:t>Motivēšana.</w:t>
      </w:r>
      <w:r w:rsidRPr="00072CA2">
        <w:rPr>
          <w:rFonts w:ascii="Times New Roman" w:eastAsia="Times New Roman" w:hAnsi="Times New Roman" w:cs="Times New Roman"/>
          <w:sz w:val="24"/>
          <w:szCs w:val="24"/>
          <w:lang w:eastAsia="lv-LV"/>
        </w:rPr>
        <w:t xml:space="preserve"> Vecākiem jāņem vērā, ka trīs četrus gadus veciem bērniem katrai nodarbei ir vajadzīga motivācija. Šādam nolūkam var izmantot rotaļu gotiņu, lācīti vai citu </w:t>
      </w:r>
      <w:proofErr w:type="spellStart"/>
      <w:r w:rsidRPr="00072CA2">
        <w:rPr>
          <w:rFonts w:ascii="Times New Roman" w:eastAsia="Times New Roman" w:hAnsi="Times New Roman" w:cs="Times New Roman"/>
          <w:sz w:val="24"/>
          <w:szCs w:val="24"/>
          <w:lang w:eastAsia="lv-LV"/>
        </w:rPr>
        <w:t>mīļmantiņu</w:t>
      </w:r>
      <w:proofErr w:type="spellEnd"/>
      <w:r w:rsidRPr="00072CA2">
        <w:rPr>
          <w:rFonts w:ascii="Times New Roman" w:eastAsia="Times New Roman" w:hAnsi="Times New Roman" w:cs="Times New Roman"/>
          <w:sz w:val="24"/>
          <w:szCs w:val="24"/>
          <w:lang w:eastAsia="lv-LV"/>
        </w:rPr>
        <w:t>, kas atnāk ciemos un skatās, kā nodarbībā bērns strādā. Kad mazais kaut ko būs labi izdarījis, gotiņa priecāsies un dziedās.</w:t>
      </w:r>
      <w:r w:rsidRPr="00072CA2">
        <w:rPr>
          <w:rFonts w:ascii="Times New Roman" w:eastAsia="Times New Roman" w:hAnsi="Times New Roman" w:cs="Times New Roman"/>
          <w:sz w:val="24"/>
          <w:szCs w:val="24"/>
          <w:lang w:eastAsia="lv-LV"/>
        </w:rPr>
        <w:br/>
        <w:t> </w:t>
      </w:r>
    </w:p>
    <w:p w:rsidR="00072CA2" w:rsidRDefault="00072CA2" w:rsidP="00072CA2">
      <w:pPr>
        <w:spacing w:before="100" w:beforeAutospacing="1" w:after="100" w:afterAutospacing="1"/>
        <w:rPr>
          <w:rFonts w:ascii="Times New Roman" w:eastAsia="Times New Roman" w:hAnsi="Times New Roman" w:cs="Times New Roman"/>
          <w:b/>
          <w:bCs/>
          <w:sz w:val="24"/>
          <w:szCs w:val="24"/>
          <w:lang w:eastAsia="lv-LV"/>
        </w:rPr>
      </w:pP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noProof/>
          <w:color w:val="0000FF"/>
          <w:sz w:val="24"/>
          <w:szCs w:val="24"/>
          <w:lang w:eastAsia="lv-LV"/>
        </w:rPr>
        <w:drawing>
          <wp:inline distT="0" distB="0" distL="0" distR="0" wp14:anchorId="35118757" wp14:editId="7C81EA52">
            <wp:extent cx="2272314" cy="1757383"/>
            <wp:effectExtent l="0" t="0" r="0" b="0"/>
            <wp:docPr id="3" name="Attēls 3" descr="https://www.mammamuntetiem.lv/userfiles/images/logopedija/geoadazi%2001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mmamuntetiem.lv/userfiles/images/logopedija/geoadazi%2001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365" cy="1757423"/>
                    </a:xfrm>
                    <a:prstGeom prst="rect">
                      <a:avLst/>
                    </a:prstGeom>
                    <a:noFill/>
                    <a:ln>
                      <a:noFill/>
                    </a:ln>
                  </pic:spPr>
                </pic:pic>
              </a:graphicData>
            </a:graphic>
          </wp:inline>
        </w:drawing>
      </w:r>
    </w:p>
    <w:p w:rsidR="00072CA2" w:rsidRDefault="00072CA2" w:rsidP="00E52E9E">
      <w:pPr>
        <w:spacing w:before="100" w:beforeAutospacing="1" w:after="100" w:afterAutospacing="1"/>
        <w:jc w:val="both"/>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Mēles stāvokļa pārbaudīšana un masāža.</w:t>
      </w:r>
      <w:r w:rsidRPr="00072CA2">
        <w:rPr>
          <w:rFonts w:ascii="Times New Roman" w:eastAsia="Times New Roman" w:hAnsi="Times New Roman" w:cs="Times New Roman"/>
          <w:sz w:val="24"/>
          <w:szCs w:val="24"/>
          <w:lang w:eastAsia="lv-LV"/>
        </w:rPr>
        <w:t xml:space="preserve"> Gan mamma, gan tētis mājās var pārbaudīt bērna mēles stāvokli. Tas notiek tā: bērns izbāž ārā garu mēli, noliec to uz leju, cik vien iespējams. Tad jāvēro, vai mēle ir taisna vai nošķiebta uz sānu. Ja mēle novirzās, piemēram, pa labi, tas norāda, ka mēlei labajā pusē ir hiperkinēze, bet kreisajā pusē hipokinēze. Tas nozīmē, ka vienā pusē mēlīte ir savilkta, bet otrā pārāk vaļīga.  Un tas pats ir arī tad, ja mēlīte novirzīta uz otru pusi. Tai mēles daļai, kura ir savilkta, lieto atslābinošo glaudīšanu, bet vaļīgajai pusei lieto nostiprinošo masāžu – spaidīšanu un </w:t>
      </w:r>
      <w:proofErr w:type="spellStart"/>
      <w:r w:rsidRPr="00072CA2">
        <w:rPr>
          <w:rFonts w:ascii="Times New Roman" w:eastAsia="Times New Roman" w:hAnsi="Times New Roman" w:cs="Times New Roman"/>
          <w:sz w:val="24"/>
          <w:szCs w:val="24"/>
          <w:lang w:eastAsia="lv-LV"/>
        </w:rPr>
        <w:t>vibrināšanu</w:t>
      </w:r>
      <w:proofErr w:type="spellEnd"/>
      <w:r w:rsidRPr="00072CA2">
        <w:rPr>
          <w:rFonts w:ascii="Times New Roman" w:eastAsia="Times New Roman" w:hAnsi="Times New Roman" w:cs="Times New Roman"/>
          <w:sz w:val="24"/>
          <w:szCs w:val="24"/>
          <w:lang w:eastAsia="lv-LV"/>
        </w:rPr>
        <w:t>. Masāžu veic ar zobu birsti.</w:t>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noProof/>
          <w:color w:val="0000FF"/>
          <w:sz w:val="24"/>
          <w:szCs w:val="24"/>
          <w:lang w:eastAsia="lv-LV"/>
        </w:rPr>
        <w:drawing>
          <wp:inline distT="0" distB="0" distL="0" distR="0" wp14:anchorId="1F074433" wp14:editId="74D02E78">
            <wp:extent cx="3226841" cy="2149468"/>
            <wp:effectExtent l="0" t="0" r="0" b="3810"/>
            <wp:docPr id="4" name="Attēls 4" descr="https://www.mammamuntetiem.lv/userfiles/images/logopedija/geoadazi%2005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mmamuntetiem.lv/userfiles/images/logopedija/geoadazi%2005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6762" cy="2149416"/>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Mēles pacelšana.</w:t>
      </w:r>
      <w:r w:rsidRPr="00072CA2">
        <w:rPr>
          <w:rFonts w:ascii="Times New Roman" w:eastAsia="Times New Roman" w:hAnsi="Times New Roman" w:cs="Times New Roman"/>
          <w:sz w:val="24"/>
          <w:szCs w:val="24"/>
          <w:lang w:eastAsia="lv-LV"/>
        </w:rPr>
        <w:t xml:space="preserve"> Var pamasēt mēles saitīti tā, lai jūt vieglas sāpes. Ja bērns vēl nespēj aizskart ar mēli degunu, var palīdzēt ar savu pirkstu vai karotīti vai kādu speciālo instrumentu.</w:t>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sz w:val="24"/>
          <w:szCs w:val="24"/>
          <w:lang w:eastAsia="lv-LV"/>
        </w:rPr>
        <w:t>Mēle pie zoda.</w:t>
      </w:r>
      <w:r w:rsidRPr="00072CA2">
        <w:rPr>
          <w:rFonts w:ascii="Times New Roman" w:eastAsia="Times New Roman" w:hAnsi="Times New Roman" w:cs="Times New Roman"/>
          <w:sz w:val="24"/>
          <w:szCs w:val="24"/>
          <w:lang w:eastAsia="lv-LV"/>
        </w:rPr>
        <w:t xml:space="preserve"> Bērns izbāž mēli, cik vien iespējams un cenšas aizskart zodu.</w:t>
      </w:r>
    </w:p>
    <w:p w:rsid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sz w:val="24"/>
          <w:szCs w:val="24"/>
          <w:lang w:eastAsia="lv-LV"/>
        </w:rPr>
        <w:t xml:space="preserve">Pulksteņa </w:t>
      </w:r>
      <w:proofErr w:type="spellStart"/>
      <w:r w:rsidRPr="00072CA2">
        <w:rPr>
          <w:rFonts w:ascii="Times New Roman" w:eastAsia="Times New Roman" w:hAnsi="Times New Roman" w:cs="Times New Roman"/>
          <w:b/>
          <w:bCs/>
          <w:sz w:val="24"/>
          <w:szCs w:val="24"/>
          <w:lang w:eastAsia="lv-LV"/>
        </w:rPr>
        <w:t>pendele</w:t>
      </w:r>
      <w:proofErr w:type="spellEnd"/>
      <w:r w:rsidRPr="00072CA2">
        <w:rPr>
          <w:rFonts w:ascii="Times New Roman" w:eastAsia="Times New Roman" w:hAnsi="Times New Roman" w:cs="Times New Roman"/>
          <w:b/>
          <w:bCs/>
          <w:sz w:val="24"/>
          <w:szCs w:val="24"/>
          <w:lang w:eastAsia="lv-LV"/>
        </w:rPr>
        <w:t>.</w:t>
      </w:r>
      <w:r w:rsidRPr="00072CA2">
        <w:rPr>
          <w:rFonts w:ascii="Times New Roman" w:eastAsia="Times New Roman" w:hAnsi="Times New Roman" w:cs="Times New Roman"/>
          <w:sz w:val="24"/>
          <w:szCs w:val="24"/>
          <w:lang w:eastAsia="lv-LV"/>
        </w:rPr>
        <w:t xml:space="preserve"> Var jautāt bērnam: „Vai zini, kā iet pulksteņa </w:t>
      </w:r>
      <w:proofErr w:type="spellStart"/>
      <w:r w:rsidRPr="00072CA2">
        <w:rPr>
          <w:rFonts w:ascii="Times New Roman" w:eastAsia="Times New Roman" w:hAnsi="Times New Roman" w:cs="Times New Roman"/>
          <w:sz w:val="24"/>
          <w:szCs w:val="24"/>
          <w:lang w:eastAsia="lv-LV"/>
        </w:rPr>
        <w:t>pendele</w:t>
      </w:r>
      <w:proofErr w:type="spellEnd"/>
      <w:r w:rsidRPr="00072CA2">
        <w:rPr>
          <w:rFonts w:ascii="Times New Roman" w:eastAsia="Times New Roman" w:hAnsi="Times New Roman" w:cs="Times New Roman"/>
          <w:sz w:val="24"/>
          <w:szCs w:val="24"/>
          <w:lang w:eastAsia="lv-LV"/>
        </w:rPr>
        <w:t xml:space="preserve">?” Pēc dialoga, </w:t>
      </w:r>
      <w:r w:rsidRPr="00072CA2">
        <w:rPr>
          <w:rFonts w:ascii="Times New Roman" w:eastAsia="Times New Roman" w:hAnsi="Times New Roman" w:cs="Times New Roman"/>
          <w:sz w:val="24"/>
          <w:szCs w:val="24"/>
          <w:lang w:eastAsia="lv-LV"/>
        </w:rPr>
        <w:lastRenderedPageBreak/>
        <w:t xml:space="preserve">kura beigās mamma vai tētis </w:t>
      </w:r>
      <w:r w:rsidRPr="00072CA2">
        <w:rPr>
          <w:rFonts w:ascii="Times New Roman" w:eastAsia="Times New Roman" w:hAnsi="Times New Roman" w:cs="Times New Roman"/>
          <w:noProof/>
          <w:color w:val="0000FF"/>
          <w:sz w:val="24"/>
          <w:szCs w:val="24"/>
          <w:lang w:eastAsia="lv-LV"/>
        </w:rPr>
        <w:drawing>
          <wp:inline distT="0" distB="0" distL="0" distR="0" wp14:anchorId="774B67D3" wp14:editId="22DAFBFF">
            <wp:extent cx="4271645" cy="3023235"/>
            <wp:effectExtent l="0" t="0" r="0" b="5715"/>
            <wp:docPr id="5" name="Attēls 5" descr="https://www.mammamuntetiem.lv/userfiles/images/logopedija/geoadazi%2006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mmamuntetiem.lv/userfiles/images/logopedija/geoadazi%2006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1645" cy="3023235"/>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parāda, kā tas notiek, bērns izbāž mēli, cik garu vien iespējams, un pārvieto to no viena lūpu kaktiņa uz otru. Šajā uzdevumā svarīgi, lai nekustas zods, ja kustas zods, nekustas mēles sakne. Lai kustētos nevis zods, bet mēles sakne, var ar roku pieturēt bērna zodu. Un vēl svarīgi vingrinājumu izpildīt lēni.</w:t>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sz w:val="24"/>
          <w:szCs w:val="24"/>
          <w:lang w:eastAsia="lv-LV"/>
        </w:rPr>
        <w:t>Kaķis.</w:t>
      </w:r>
      <w:r w:rsidRPr="00072CA2">
        <w:rPr>
          <w:rFonts w:ascii="Times New Roman" w:eastAsia="Times New Roman" w:hAnsi="Times New Roman" w:cs="Times New Roman"/>
          <w:sz w:val="24"/>
          <w:szCs w:val="24"/>
          <w:lang w:eastAsia="lv-LV"/>
        </w:rPr>
        <w:t xml:space="preserve"> Lai bērns būtu motivēts mēli virzīt gar augšlūpu, to var apsmērēt ar kaut ko garšīgu un tad ar mēli laizīt nost.</w:t>
      </w:r>
    </w:p>
    <w:p w:rsidR="00E52E9E"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noProof/>
          <w:color w:val="0000FF"/>
          <w:sz w:val="24"/>
          <w:szCs w:val="24"/>
          <w:lang w:eastAsia="lv-LV"/>
        </w:rPr>
        <w:drawing>
          <wp:inline distT="0" distB="0" distL="0" distR="0" wp14:anchorId="41151131" wp14:editId="60414A55">
            <wp:extent cx="3534433" cy="2224586"/>
            <wp:effectExtent l="0" t="0" r="8890" b="4445"/>
            <wp:docPr id="6" name="Attēls 6" descr="https://www.mammamuntetiem.lv/userfiles/images/logopedija/geoadazi%2004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ammamuntetiem.lv/userfiles/images/logopedija/geoadazi%2004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4408" cy="2224570"/>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Pūšanas uzdevumi.</w:t>
      </w:r>
      <w:r w:rsidRPr="00072CA2">
        <w:rPr>
          <w:rFonts w:ascii="Times New Roman" w:eastAsia="Times New Roman" w:hAnsi="Times New Roman" w:cs="Times New Roman"/>
          <w:sz w:val="24"/>
          <w:szCs w:val="24"/>
          <w:lang w:eastAsia="lv-LV"/>
        </w:rPr>
        <w:t xml:space="preserve"> Ikviena bērna runas attīstībai ļoti svarīgi ir pūšanas uzdevumi, kas veicina elpošanu, attīsta lūpu stāvokli, trenē mutes muskuļus. Lai pūšana būtu interesantāka, var uz galda no diviem priekšmetiem izveidot nelielus vārtus, ko sargā vārtsargs (kāda bērna rotaļlieta), un jāiepūš vārtos spalva. Var pūst svilpi.</w:t>
      </w:r>
      <w:r w:rsidRPr="00072CA2">
        <w:rPr>
          <w:rFonts w:ascii="Times New Roman" w:eastAsia="Times New Roman" w:hAnsi="Times New Roman" w:cs="Times New Roman"/>
          <w:sz w:val="24"/>
          <w:szCs w:val="24"/>
          <w:lang w:eastAsia="lv-LV"/>
        </w:rPr>
        <w:br/>
        <w:t>Var darīt arī tā – ņemam kādu bļodu, ieliekam tajā bumbiņu un bērns to pūš uz apli.</w:t>
      </w:r>
    </w:p>
    <w:p w:rsid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lastRenderedPageBreak/>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noProof/>
          <w:color w:val="0000FF"/>
          <w:sz w:val="24"/>
          <w:szCs w:val="24"/>
          <w:lang w:eastAsia="lv-LV"/>
        </w:rPr>
        <w:drawing>
          <wp:inline distT="0" distB="0" distL="0" distR="0" wp14:anchorId="3FD8D745" wp14:editId="7CC74DDA">
            <wp:extent cx="3295934" cy="2195493"/>
            <wp:effectExtent l="0" t="0" r="0" b="0"/>
            <wp:docPr id="7" name="Attēls 7" descr="https://www.mammamuntetiem.lv/userfiles/images/logopedija/geoadazi%2006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mmamuntetiem.lv/userfiles/images/logopedija/geoadazi%2006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854" cy="2195440"/>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Paslēpes.</w:t>
      </w:r>
      <w:r w:rsidRPr="00072CA2">
        <w:rPr>
          <w:rFonts w:ascii="Times New Roman" w:eastAsia="Times New Roman" w:hAnsi="Times New Roman" w:cs="Times New Roman"/>
          <w:sz w:val="24"/>
          <w:szCs w:val="24"/>
          <w:lang w:eastAsia="lv-LV"/>
        </w:rPr>
        <w:t xml:space="preserve"> Bērns cenšas noslēpt abas lūpas mutē. Tad cenšas noslēpt tikai augšējo lūpu. Trešais variants – cenšas noslēpt tikai apakšējo. Uzdevums nav veikts pareizi, ja lūpu noslēpšanā piedalās arī zobi. Pareizi ir tad, ja uzdevumu var veikt tikai ar lūpu palīdzību.</w:t>
      </w:r>
    </w:p>
    <w:p w:rsid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noProof/>
          <w:color w:val="0000FF"/>
          <w:sz w:val="24"/>
          <w:szCs w:val="24"/>
          <w:lang w:eastAsia="lv-LV"/>
        </w:rPr>
        <w:drawing>
          <wp:inline distT="0" distB="0" distL="0" distR="0" wp14:anchorId="4E982F30" wp14:editId="3F571C67">
            <wp:extent cx="3297469" cy="2333767"/>
            <wp:effectExtent l="0" t="0" r="0" b="0"/>
            <wp:docPr id="8" name="Attēls 8" descr="https://www.mammamuntetiem.lv/userfiles/images/logopedija/geoadazi%2007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mmamuntetiem.lv/userfiles/images/logopedija/geoadazi%2007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7748" cy="2333965"/>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Kaut kas starp lūpām.</w:t>
      </w:r>
      <w:r w:rsidRPr="00072CA2">
        <w:rPr>
          <w:rFonts w:ascii="Times New Roman" w:eastAsia="Times New Roman" w:hAnsi="Times New Roman" w:cs="Times New Roman"/>
          <w:sz w:val="24"/>
          <w:szCs w:val="24"/>
          <w:lang w:eastAsia="lv-LV"/>
        </w:rPr>
        <w:t xml:space="preserve">  Daudziem bērniem ir pavērta mute. Tas var būt </w:t>
      </w:r>
      <w:proofErr w:type="spellStart"/>
      <w:r w:rsidRPr="00072CA2">
        <w:rPr>
          <w:rFonts w:ascii="Times New Roman" w:eastAsia="Times New Roman" w:hAnsi="Times New Roman" w:cs="Times New Roman"/>
          <w:sz w:val="24"/>
          <w:szCs w:val="24"/>
          <w:lang w:eastAsia="lv-LV"/>
        </w:rPr>
        <w:t>neiroloģisku</w:t>
      </w:r>
      <w:proofErr w:type="spellEnd"/>
      <w:r w:rsidRPr="00072CA2">
        <w:rPr>
          <w:rFonts w:ascii="Times New Roman" w:eastAsia="Times New Roman" w:hAnsi="Times New Roman" w:cs="Times New Roman"/>
          <w:sz w:val="24"/>
          <w:szCs w:val="24"/>
          <w:lang w:eastAsia="lv-LV"/>
        </w:rPr>
        <w:t xml:space="preserve">  iemeslu dēļ, taču dažiem bērniem mute ir vaļā tāpēc, ka ir palielinātas </w:t>
      </w:r>
      <w:proofErr w:type="spellStart"/>
      <w:r w:rsidRPr="00072CA2">
        <w:rPr>
          <w:rFonts w:ascii="Times New Roman" w:eastAsia="Times New Roman" w:hAnsi="Times New Roman" w:cs="Times New Roman"/>
          <w:sz w:val="24"/>
          <w:szCs w:val="24"/>
          <w:lang w:eastAsia="lv-LV"/>
        </w:rPr>
        <w:t>aizdeguna</w:t>
      </w:r>
      <w:proofErr w:type="spellEnd"/>
      <w:r w:rsidRPr="00072CA2">
        <w:rPr>
          <w:rFonts w:ascii="Times New Roman" w:eastAsia="Times New Roman" w:hAnsi="Times New Roman" w:cs="Times New Roman"/>
          <w:sz w:val="24"/>
          <w:szCs w:val="24"/>
          <w:lang w:eastAsia="lv-LV"/>
        </w:rPr>
        <w:t xml:space="preserve"> mandeles, kā rezultātā nevar paelpot caur degunu. Bet ir arī bērni, kuriem ir ļoti īsa augšlūpa, tāpēc jāveic vingrinājumi, kas šo augšlūpu izstiepj. Tādā gadījumā var paņemt, piemēram, monētu, rūpīgi nomazgāt un ielikt bērnam starp lūpām. Starp lūpām var arī likt tējkaroti, svilpi, u.c.</w:t>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sz w:val="24"/>
          <w:szCs w:val="24"/>
          <w:lang w:eastAsia="lv-LV"/>
        </w:rPr>
        <w:t>Buču došana.</w:t>
      </w:r>
      <w:r w:rsidRPr="00072CA2">
        <w:rPr>
          <w:rFonts w:ascii="Times New Roman" w:eastAsia="Times New Roman" w:hAnsi="Times New Roman" w:cs="Times New Roman"/>
          <w:sz w:val="24"/>
          <w:szCs w:val="24"/>
          <w:lang w:eastAsia="lv-LV"/>
        </w:rPr>
        <w:t xml:space="preserve"> Var iemācīt bērnam dot gaisa bučas. Ja bērns vēl tās nemāk dot, var dot buču kādai rotaļlietai.</w:t>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sz w:val="24"/>
          <w:szCs w:val="24"/>
          <w:lang w:eastAsia="lv-LV"/>
        </w:rPr>
        <w:br/>
      </w:r>
      <w:r w:rsidRPr="00072CA2">
        <w:rPr>
          <w:rFonts w:ascii="Times New Roman" w:eastAsia="Times New Roman" w:hAnsi="Times New Roman" w:cs="Times New Roman"/>
          <w:b/>
          <w:bCs/>
          <w:sz w:val="24"/>
          <w:szCs w:val="24"/>
          <w:lang w:eastAsia="lv-LV"/>
        </w:rPr>
        <w:t>Klakšķi.</w:t>
      </w:r>
      <w:r w:rsidRPr="00072CA2">
        <w:rPr>
          <w:rFonts w:ascii="Times New Roman" w:eastAsia="Times New Roman" w:hAnsi="Times New Roman" w:cs="Times New Roman"/>
          <w:sz w:val="24"/>
          <w:szCs w:val="24"/>
          <w:lang w:eastAsia="lv-LV"/>
        </w:rPr>
        <w:t xml:space="preserve"> Klakšķu veikšana staipa mēles saites. Bērnam lūdz pasmaidīt, tā lai redz zobus un paklakšķināt ar mēles galu pie cietajām aukslējām. (Klaudz zirgu pakavi </w:t>
      </w:r>
      <w:proofErr w:type="spellStart"/>
      <w:r w:rsidRPr="00072CA2">
        <w:rPr>
          <w:rFonts w:ascii="Times New Roman" w:eastAsia="Times New Roman" w:hAnsi="Times New Roman" w:cs="Times New Roman"/>
          <w:sz w:val="24"/>
          <w:szCs w:val="24"/>
          <w:lang w:eastAsia="lv-LV"/>
        </w:rPr>
        <w:t>klik</w:t>
      </w:r>
      <w:proofErr w:type="spellEnd"/>
      <w:r w:rsidRPr="00072CA2">
        <w:rPr>
          <w:rFonts w:ascii="Times New Roman" w:eastAsia="Times New Roman" w:hAnsi="Times New Roman" w:cs="Times New Roman"/>
          <w:sz w:val="24"/>
          <w:szCs w:val="24"/>
          <w:lang w:eastAsia="lv-LV"/>
        </w:rPr>
        <w:t xml:space="preserve">, </w:t>
      </w:r>
      <w:proofErr w:type="spellStart"/>
      <w:r w:rsidRPr="00072CA2">
        <w:rPr>
          <w:rFonts w:ascii="Times New Roman" w:eastAsia="Times New Roman" w:hAnsi="Times New Roman" w:cs="Times New Roman"/>
          <w:sz w:val="24"/>
          <w:szCs w:val="24"/>
          <w:lang w:eastAsia="lv-LV"/>
        </w:rPr>
        <w:t>klak</w:t>
      </w:r>
      <w:proofErr w:type="spellEnd"/>
      <w:r w:rsidRPr="00072CA2">
        <w:rPr>
          <w:rFonts w:ascii="Times New Roman" w:eastAsia="Times New Roman" w:hAnsi="Times New Roman" w:cs="Times New Roman"/>
          <w:sz w:val="24"/>
          <w:szCs w:val="24"/>
          <w:lang w:eastAsia="lv-LV"/>
        </w:rPr>
        <w:t xml:space="preserve">). Vingrinājumu izpilda no sākuma lēnā, pēc tam ātrākā tempā. Zods atkal ir nekustīgs, kustas tikai mēle. Ja klakšķināšana neizdodas, tad no sākuma bērnam māca vingrinājumu, kurā bērns izstiepj platu mēli, uzliekot to uz apakšlūpas. Uz mēles gala uzliek mazu salduma gabaliņu un bērnam tas ir jāpiespiež pie cietajām aukslējām. Apakšžoklis nekustīgs. Ja vingrinājums </w:t>
      </w:r>
      <w:r w:rsidRPr="00072CA2">
        <w:rPr>
          <w:rFonts w:ascii="Times New Roman" w:eastAsia="Times New Roman" w:hAnsi="Times New Roman" w:cs="Times New Roman"/>
          <w:sz w:val="24"/>
          <w:szCs w:val="24"/>
          <w:lang w:eastAsia="lv-LV"/>
        </w:rPr>
        <w:lastRenderedPageBreak/>
        <w:t>neizdodas, tīru rādītājpirkstu iebāž starp bērna dzerokļiem, neļaujot mutei aizvērties. Maziem bērniem parasti patīk ar mēli izlaizīt šķīvi. </w: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w: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noProof/>
          <w:color w:val="0000FF"/>
          <w:sz w:val="24"/>
          <w:szCs w:val="24"/>
          <w:lang w:eastAsia="lv-LV"/>
        </w:rPr>
        <w:drawing>
          <wp:inline distT="0" distB="0" distL="0" distR="0" wp14:anchorId="189975EC" wp14:editId="524D8F70">
            <wp:extent cx="2562667" cy="2436079"/>
            <wp:effectExtent l="0" t="0" r="9525" b="2540"/>
            <wp:docPr id="9" name="Attēls 9" descr="https://www.mammamuntetiem.lv/userfiles/images/logopedija/geoadazi%2009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mmamuntetiem.lv/userfiles/images/logopedija/geoadazi%2009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62821" cy="2436225"/>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b/>
          <w:bCs/>
          <w:sz w:val="24"/>
          <w:szCs w:val="24"/>
          <w:lang w:eastAsia="lv-LV"/>
        </w:rPr>
        <w:t>Šķīvja laizīšana un mēles rādīšana </w:t>
      </w:r>
      <w:r w:rsidRPr="00072CA2">
        <w:rPr>
          <w:rFonts w:ascii="Times New Roman" w:eastAsia="Times New Roman" w:hAnsi="Times New Roman" w:cs="Times New Roman"/>
          <w:sz w:val="24"/>
          <w:szCs w:val="24"/>
          <w:lang w:eastAsia="lv-LV"/>
        </w:rPr>
        <w:t> Var uz šķīvja ieliet kaut ko reāli izlaizāmu. Bet, protams, nedrīkst aizmirst ar bērnu sarunāt, ka to nevar darīt ciemos vai viesību laikā. To var darīt tikai tad, kad vingrinās. Arī mēles rādīšana sabiedrībā ir nepieņemama lieta, bet pie logopēda vai vingrinoties to var darīt.</w: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t> </w:t>
      </w:r>
      <w:r w:rsidRPr="00072CA2">
        <w:rPr>
          <w:rFonts w:ascii="Times New Roman" w:eastAsia="Times New Roman" w:hAnsi="Times New Roman" w:cs="Times New Roman"/>
          <w:b/>
          <w:bCs/>
          <w:sz w:val="24"/>
          <w:szCs w:val="24"/>
          <w:lang w:eastAsia="lv-LV"/>
        </w:rPr>
        <w:t>Mutes skalošana.</w:t>
      </w:r>
      <w:r w:rsidRPr="00072CA2">
        <w:rPr>
          <w:rFonts w:ascii="Times New Roman" w:eastAsia="Times New Roman" w:hAnsi="Times New Roman" w:cs="Times New Roman"/>
          <w:sz w:val="24"/>
          <w:szCs w:val="24"/>
          <w:lang w:eastAsia="lv-LV"/>
        </w:rPr>
        <w:t xml:space="preserve"> Svarīgs uzdevums, kas trenē vaigu, mēles muskuļus, ir mutes skalošana. Kad bērns jau prot muti skalot ar ūdeni, var mācīties skalot tikai ar gaisu. Nedrīkst kustināt galvu, jākustina tikai vaigi.</w:t>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noProof/>
          <w:color w:val="0000FF"/>
          <w:sz w:val="24"/>
          <w:szCs w:val="24"/>
          <w:lang w:eastAsia="lv-LV"/>
        </w:rPr>
        <w:drawing>
          <wp:inline distT="0" distB="0" distL="0" distR="0" wp14:anchorId="757427E1" wp14:editId="042AE93D">
            <wp:extent cx="3317880" cy="2518012"/>
            <wp:effectExtent l="0" t="0" r="0" b="0"/>
            <wp:docPr id="10" name="Attēls 10" descr="https://www.mammamuntetiem.lv/userfiles/images/logopedija/geoadazi%2015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mmamuntetiem.lv/userfiles/images/logopedija/geoadazi%2015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7880" cy="2518012"/>
                    </a:xfrm>
                    <a:prstGeom prst="rect">
                      <a:avLst/>
                    </a:prstGeom>
                    <a:noFill/>
                    <a:ln>
                      <a:noFill/>
                    </a:ln>
                  </pic:spPr>
                </pic:pic>
              </a:graphicData>
            </a:graphic>
          </wp:inline>
        </w:drawing>
      </w:r>
    </w:p>
    <w:p w:rsidR="00072CA2" w:rsidRPr="00072CA2" w:rsidRDefault="00072CA2" w:rsidP="00072CA2">
      <w:pPr>
        <w:spacing w:before="100" w:beforeAutospacing="1" w:after="100" w:afterAutospacing="1"/>
        <w:rPr>
          <w:rFonts w:ascii="Times New Roman" w:eastAsia="Times New Roman" w:hAnsi="Times New Roman" w:cs="Times New Roman"/>
          <w:sz w:val="24"/>
          <w:szCs w:val="24"/>
          <w:lang w:eastAsia="lv-LV"/>
        </w:rPr>
      </w:pPr>
      <w:r w:rsidRPr="00072CA2">
        <w:rPr>
          <w:rFonts w:ascii="Times New Roman" w:eastAsia="Times New Roman" w:hAnsi="Times New Roman" w:cs="Times New Roman"/>
          <w:sz w:val="24"/>
          <w:szCs w:val="24"/>
          <w:lang w:eastAsia="lv-LV"/>
        </w:rPr>
        <w:br/>
      </w:r>
      <w:bookmarkStart w:id="0" w:name="_GoBack"/>
      <w:bookmarkEnd w:id="0"/>
    </w:p>
    <w:p w:rsidR="006855A2" w:rsidRDefault="006855A2"/>
    <w:sectPr w:rsidR="006855A2" w:rsidSect="00CA400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0C2"/>
    <w:multiLevelType w:val="multilevel"/>
    <w:tmpl w:val="B132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95F19"/>
    <w:multiLevelType w:val="multilevel"/>
    <w:tmpl w:val="044E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A2"/>
    <w:rsid w:val="00072CA2"/>
    <w:rsid w:val="0064108F"/>
    <w:rsid w:val="006855A2"/>
    <w:rsid w:val="00BF2AD5"/>
    <w:rsid w:val="00CA4001"/>
    <w:rsid w:val="00E52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2C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2CA2"/>
    <w:rPr>
      <w:rFonts w:ascii="Tahoma" w:hAnsi="Tahoma" w:cs="Tahoma"/>
      <w:sz w:val="16"/>
      <w:szCs w:val="16"/>
    </w:rPr>
  </w:style>
  <w:style w:type="character" w:styleId="Hipersaite">
    <w:name w:val="Hyperlink"/>
    <w:basedOn w:val="Noklusjumarindkopasfonts"/>
    <w:uiPriority w:val="99"/>
    <w:unhideWhenUsed/>
    <w:rsid w:val="00072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2C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2CA2"/>
    <w:rPr>
      <w:rFonts w:ascii="Tahoma" w:hAnsi="Tahoma" w:cs="Tahoma"/>
      <w:sz w:val="16"/>
      <w:szCs w:val="16"/>
    </w:rPr>
  </w:style>
  <w:style w:type="character" w:styleId="Hipersaite">
    <w:name w:val="Hyperlink"/>
    <w:basedOn w:val="Noklusjumarindkopasfonts"/>
    <w:uiPriority w:val="99"/>
    <w:unhideWhenUsed/>
    <w:rsid w:val="00072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0557">
      <w:bodyDiv w:val="1"/>
      <w:marLeft w:val="0"/>
      <w:marRight w:val="0"/>
      <w:marTop w:val="0"/>
      <w:marBottom w:val="0"/>
      <w:divBdr>
        <w:top w:val="none" w:sz="0" w:space="0" w:color="auto"/>
        <w:left w:val="none" w:sz="0" w:space="0" w:color="auto"/>
        <w:bottom w:val="none" w:sz="0" w:space="0" w:color="auto"/>
        <w:right w:val="none" w:sz="0" w:space="0" w:color="auto"/>
      </w:divBdr>
      <w:divsChild>
        <w:div w:id="173500010">
          <w:marLeft w:val="0"/>
          <w:marRight w:val="0"/>
          <w:marTop w:val="0"/>
          <w:marBottom w:val="0"/>
          <w:divBdr>
            <w:top w:val="none" w:sz="0" w:space="0" w:color="auto"/>
            <w:left w:val="none" w:sz="0" w:space="0" w:color="auto"/>
            <w:bottom w:val="none" w:sz="0" w:space="0" w:color="auto"/>
            <w:right w:val="none" w:sz="0" w:space="0" w:color="auto"/>
          </w:divBdr>
        </w:div>
        <w:div w:id="1377587119">
          <w:marLeft w:val="0"/>
          <w:marRight w:val="0"/>
          <w:marTop w:val="0"/>
          <w:marBottom w:val="0"/>
          <w:divBdr>
            <w:top w:val="none" w:sz="0" w:space="0" w:color="auto"/>
            <w:left w:val="none" w:sz="0" w:space="0" w:color="auto"/>
            <w:bottom w:val="none" w:sz="0" w:space="0" w:color="auto"/>
            <w:right w:val="none" w:sz="0" w:space="0" w:color="auto"/>
          </w:divBdr>
          <w:divsChild>
            <w:div w:id="74714035">
              <w:marLeft w:val="0"/>
              <w:marRight w:val="0"/>
              <w:marTop w:val="0"/>
              <w:marBottom w:val="0"/>
              <w:divBdr>
                <w:top w:val="none" w:sz="0" w:space="0" w:color="auto"/>
                <w:left w:val="none" w:sz="0" w:space="0" w:color="auto"/>
                <w:bottom w:val="none" w:sz="0" w:space="0" w:color="auto"/>
                <w:right w:val="none" w:sz="0" w:space="0" w:color="auto"/>
              </w:divBdr>
            </w:div>
          </w:divsChild>
        </w:div>
        <w:div w:id="368918261">
          <w:marLeft w:val="0"/>
          <w:marRight w:val="0"/>
          <w:marTop w:val="0"/>
          <w:marBottom w:val="0"/>
          <w:divBdr>
            <w:top w:val="none" w:sz="0" w:space="0" w:color="auto"/>
            <w:left w:val="none" w:sz="0" w:space="0" w:color="auto"/>
            <w:bottom w:val="none" w:sz="0" w:space="0" w:color="auto"/>
            <w:right w:val="none" w:sz="0" w:space="0" w:color="auto"/>
          </w:divBdr>
          <w:divsChild>
            <w:div w:id="165243902">
              <w:marLeft w:val="0"/>
              <w:marRight w:val="0"/>
              <w:marTop w:val="0"/>
              <w:marBottom w:val="0"/>
              <w:divBdr>
                <w:top w:val="none" w:sz="0" w:space="0" w:color="auto"/>
                <w:left w:val="none" w:sz="0" w:space="0" w:color="auto"/>
                <w:bottom w:val="none" w:sz="0" w:space="0" w:color="auto"/>
                <w:right w:val="none" w:sz="0" w:space="0" w:color="auto"/>
              </w:divBdr>
            </w:div>
          </w:divsChild>
        </w:div>
        <w:div w:id="1219703973">
          <w:marLeft w:val="0"/>
          <w:marRight w:val="0"/>
          <w:marTop w:val="0"/>
          <w:marBottom w:val="0"/>
          <w:divBdr>
            <w:top w:val="none" w:sz="0" w:space="0" w:color="auto"/>
            <w:left w:val="none" w:sz="0" w:space="0" w:color="auto"/>
            <w:bottom w:val="none" w:sz="0" w:space="0" w:color="auto"/>
            <w:right w:val="none" w:sz="0" w:space="0" w:color="auto"/>
          </w:divBdr>
          <w:divsChild>
            <w:div w:id="1262685300">
              <w:marLeft w:val="0"/>
              <w:marRight w:val="0"/>
              <w:marTop w:val="0"/>
              <w:marBottom w:val="0"/>
              <w:divBdr>
                <w:top w:val="none" w:sz="0" w:space="0" w:color="auto"/>
                <w:left w:val="none" w:sz="0" w:space="0" w:color="auto"/>
                <w:bottom w:val="none" w:sz="0" w:space="0" w:color="auto"/>
                <w:right w:val="none" w:sz="0" w:space="0" w:color="auto"/>
              </w:divBdr>
            </w:div>
          </w:divsChild>
        </w:div>
        <w:div w:id="112658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mamuntetiem.lv/userfiles/images/logopedija/geoadazi%20017.jpg" TargetMode="External"/><Relationship Id="rId13" Type="http://schemas.openxmlformats.org/officeDocument/2006/relationships/image" Target="media/image4.jpeg"/><Relationship Id="rId18" Type="http://schemas.openxmlformats.org/officeDocument/2006/relationships/hyperlink" Target="https://www.mammamuntetiem.lv/userfiles/images/logopedija/geoadazi%20070.jpg"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mammamuntetiem.lv/userfiles/images/logopedija/geoadazi%20062.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mmamuntetiem.lv/userfiles/images/logopedija/geoadazi%20065.jpg" TargetMode="External"/><Relationship Id="rId20" Type="http://schemas.openxmlformats.org/officeDocument/2006/relationships/hyperlink" Target="https://www.mammamuntetiem.lv/userfiles/images/logopedija/geoadazi%20096.jpg" TargetMode="External"/><Relationship Id="rId1" Type="http://schemas.openxmlformats.org/officeDocument/2006/relationships/numbering" Target="numbering.xml"/><Relationship Id="rId6" Type="http://schemas.openxmlformats.org/officeDocument/2006/relationships/hyperlink" Target="https://www.mammamuntetiem.lv/articles/9368/vingrinajumi-un-uzdevumi-berna-runas-attistibai-foto/"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www.mammamuntetiem.lv/userfiles/images/logopedija/geoadazi%20053.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mmamuntetiem.lv/userfiles/images/logopedija/geoadazi%20041.jpg" TargetMode="External"/><Relationship Id="rId22" Type="http://schemas.openxmlformats.org/officeDocument/2006/relationships/hyperlink" Target="https://www.mammamuntetiem.lv/userfiles/images/logopedija/geoadazi%20158.jpg"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3337</Words>
  <Characters>1903</Characters>
  <Application>Microsoft Office Word</Application>
  <DocSecurity>0</DocSecurity>
  <Lines>15</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Vaditaja</cp:lastModifiedBy>
  <cp:revision>2</cp:revision>
  <dcterms:created xsi:type="dcterms:W3CDTF">2020-02-12T05:25:00Z</dcterms:created>
  <dcterms:modified xsi:type="dcterms:W3CDTF">2020-02-12T05:28:00Z</dcterms:modified>
</cp:coreProperties>
</file>